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实用热锻模设计与制造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实用热锻模设计与制造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本书出售、求购地址：https://www.jiaokey.com/book/detail/14034441.html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关键词搜索：https://www.jiaokey.com/tag/实用热锻模设计与制造.html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