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书名：期权交易波动率前沿  不稳定市场投资的新技术策略</w:t>
      </w:r>
    </w:p>
    <w:p>
      <w:r>
        <w:t>作者：杰夫·奥金（Jeff Augen）著</w:t>
      </w:r>
    </w:p>
    <w:p>
      <w:r>
        <w:t>出版社：上海:上海财经大学出版社,2016.06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期权交易波动率前沿  不稳定市场投资的新技术策略 评论地址：https://www.jiaokey.com/book/detail/14034167.html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