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  基于互联网+视角</w:t>
      </w:r>
    </w:p>
    <w:p>
      <w:r>
        <w:rPr>
          <w:rFonts w:ascii="宋体" w:hAnsi="宋体" w:eastAsia="宋体"/>
          <w:sz w:val="24"/>
        </w:rPr>
        <w:t>杜永红，梁林蒙，杨彩霞，王君，边伟，罗正荣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  基于互联网+视角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杜永红，梁林蒙，杨彩霞，王君，边伟，罗正荣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本书出售、求购地址：https://www.jiaokey.com/book/detail/14034102.html</w:t>
      </w:r>
    </w:p>
    <w:p>
      <w:r>
        <w:t>更多相关图书推荐：https://www.jiaokey.com</w:t>
      </w:r>
    </w:p>
    <w:p>
      <w:r>
        <w:t>杜永红，梁林蒙，杨彩霞，王君，边伟，罗正荣 其他作品：https://www.jiaokey.com/tag/杜永红，梁林蒙，杨彩霞，王君，边伟，罗正荣.html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关键词搜索：https://www.jiaokey.com/tag/大学生创新创业教育  基于互联网+视角.html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