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中共中央第一支笔  胡乔木在毛泽东邓小平身边的日子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中共中央第一支笔  胡乔木在毛泽东邓小平身边的日子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本书出售、求购地址：https://www.jiaokey.com/book/detail/14033890.html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关键词搜索：https://www.jiaokey.com/tag/中共中央第一支笔  胡乔木在毛泽东邓小平身边的日子.html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