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人力资源管理</w:t>
      </w:r>
    </w:p>
    <w:p>
      <w:r>
        <w:rPr>
          <w:rFonts w:ascii="宋体" w:hAnsi="宋体" w:eastAsia="宋体"/>
          <w:sz w:val="24"/>
        </w:rPr>
        <w:t>董飞，梁松主编；封俊丽，石璐，沈丹丹副主编；李晶慧，王熊萍参编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董飞，梁松主编；封俊丽，石璐，沈丹丹副主编；李晶慧，王熊萍参编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本书出售、求购地址：https://www.jiaokey.com/book/detail/14033336.html</w:t>
      </w:r>
    </w:p>
    <w:p>
      <w:r>
        <w:t>更多相关图书推荐：https://www.jiaokey.com</w:t>
      </w:r>
    </w:p>
    <w:p>
      <w:r>
        <w:t>董飞，梁松主编；封俊丽，石璐，沈丹丹副主编；李晶慧，王熊萍参编 其他作品：https://www.jiaokey.com/tag/董飞，梁松主编；封俊丽，石璐，沈丹丹副主编；李晶慧，王熊萍参编.html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