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书名：落实主责  聚焦主业</w:t>
      </w:r>
    </w:p>
    <w:p>
      <w:r>
        <w:t>作者：中共上海市纪律检查委员会驻中共上海市金融工作委员会纪律检查组编</w:t>
      </w:r>
    </w:p>
    <w:p>
      <w:r>
        <w:t>出版社：上海：上海人民出版社</w:t>
      </w:r>
    </w:p>
    <w:p>
      <w:r>
        <w:t>出版日期：2016.08</w:t>
      </w:r>
    </w:p>
    <w:p>
      <w:r>
        <w:t>总页数：478</w:t>
      </w:r>
    </w:p>
    <w:p>
      <w:r>
        <w:t>更多请访问教客网: www.jiaokey.com</w:t>
      </w:r>
    </w:p>
    <w:p>
      <w:r>
        <w:t>落实主责  聚焦主业 评论地址：https://www.jiaokey.com/book/detail/14032890.html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