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五月书画  2011  五十五周年纪念专辑</w:t>
      </w:r>
    </w:p>
    <w:p>
      <w:r>
        <w:rPr>
          <w:rFonts w:ascii="宋体" w:hAnsi="宋体" w:eastAsia="宋体"/>
          <w:sz w:val="24"/>
        </w:rPr>
        <w:t>郭东荣总编辑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五月书画  2011  五十五周年纪念专辑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郭东荣总编辑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长流美术馆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本书出售、求购地址：https://www.jiaokey.com/book/detail/14031700.html</w:t>
      </w:r>
    </w:p>
    <w:p>
      <w:r>
        <w:t>更多相关图书推荐：https://www.jiaokey.com</w:t>
      </w:r>
    </w:p>
    <w:p>
      <w:r>
        <w:t>郭东荣总编辑 其他作品：https://www.jiaokey.com/tag/郭东荣总编辑.html</w:t>
      </w:r>
    </w:p>
    <w:p>
      <w:r>
        <w:t>长流美术馆 出版图书：https://www.jiaokey.com/tag/长流美术馆.html</w:t>
      </w:r>
    </w:p>
    <w:p>
      <w:r>
        <w:t>关键词搜索：https://www.jiaokey.com/tag/五月书画  2011  五十五周年纪念专辑.html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