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我看南京新面貌  纪念南京改革开放30周年纪实摄影作品集</w:t>
      </w:r>
    </w:p>
    <w:p>
      <w:r>
        <w:rPr>
          <w:rFonts w:ascii="宋体" w:hAnsi="宋体" w:eastAsia="宋体"/>
          <w:sz w:val="24"/>
        </w:rPr>
        <w:t>陈敏，华沙等编务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我看南京新面貌  纪念南京改革开放30周年纪实摄影作品集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陈敏，华沙等编务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本书出售、求购地址：https://www.jiaokey.com/book/detail/14030986.html</w:t>
      </w:r>
    </w:p>
    <w:p>
      <w:r>
        <w:t>更多相关图书推荐：https://www.jiaokey.com</w:t>
      </w:r>
    </w:p>
    <w:p>
      <w:r>
        <w:t>陈敏，华沙等编务 其他作品：https://www.jiaokey.com/tag/陈敏，华沙等编务.html</w:t>
      </w:r>
    </w:p>
    <w:p>
      <w:r>
        <w:t>关键词搜索：https://www.jiaokey.com/tag/我看南京新面貌  纪念南京改革开放30周年纪实摄影作品集.html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