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采矿学</w:t>
      </w:r>
    </w:p>
    <w:p>
      <w:r>
        <w:rPr>
          <w:rFonts w:ascii="宋体" w:hAnsi="宋体" w:eastAsia="宋体"/>
          <w:sz w:val="24"/>
        </w:rPr>
        <w:t>张晓宇主编；李涛，韩战，张立新，邹虎，静玉涛，臧燕杰副主编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张晓宇主编；李涛，韩战，张立新，邹虎，静玉涛，臧燕杰副主编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本书出售、求购地址：https://www.jiaokey.com/book/detail/14030830.html</w:t>
      </w:r>
    </w:p>
    <w:p>
      <w:r>
        <w:t>更多相关图书推荐：https://www.jiaokey.com</w:t>
      </w:r>
    </w:p>
    <w:p>
      <w:r>
        <w:t>张晓宇主编；李涛，韩战，张立新，邹虎，静玉涛，臧燕杰副主编 其他作品：https://www.jiaokey.com/tag/张晓宇主编；李涛，韩战，张立新，邹虎，静玉涛，臧燕杰副主编.html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关键词搜索：https://www.jiaokey.com/tag/采矿学.html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