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两史一情教育故事丛书  记住从前</w:t>
      </w:r>
    </w:p>
    <w:p>
      <w:r>
        <w:rPr>
          <w:rFonts w:ascii="宋体" w:hAnsi="宋体" w:eastAsia="宋体"/>
          <w:sz w:val="24"/>
        </w:rPr>
        <w:t>黄良才编著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两史一情教育故事丛书  记住从前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本书出售、求购地址：https://www.jiaokey.com/book/detail/14030402.html</w:t>
      </w:r>
    </w:p>
    <w:p>
      <w:r>
        <w:t>更多相关图书推荐：https://www.jiaokey.com</w:t>
      </w:r>
    </w:p>
    <w:p>
      <w:r>
        <w:t>黄良才编著 其他作品：https://www.jiaokey.com/tag/黄良才编著.html</w:t>
      </w:r>
    </w:p>
    <w:p>
      <w:r>
        <w:t>关键词搜索：https://www.jiaokey.com/tag/两史一情教育故事丛书  记住从前.html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