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</w:t>
      </w:r>
    </w:p>
    <w:p>
      <w:r>
        <w:rPr>
          <w:rFonts w:ascii="宋体" w:hAnsi="宋体" w:eastAsia="宋体"/>
          <w:sz w:val="24"/>
        </w:rPr>
        <w:t>冰心，严文井顾问；刘丙钧，卓佳主编；王京图编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冰心，严文井顾问；刘丙钧，卓佳主编；王京图编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本书出售、求购地址：https://www.jiaokey.com/book/detail/14030128.html</w:t>
      </w:r>
    </w:p>
    <w:p>
      <w:r>
        <w:t>更多相关图书推荐：https://www.jiaokey.com</w:t>
      </w:r>
    </w:p>
    <w:p>
      <w:r>
        <w:t>冰心，严文井顾问；刘丙钧，卓佳主编；王京图编 其他作品：https://www.jiaokey.com/tag/冰心，严文井顾问；刘丙钧，卓佳主编；王京图编.html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