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台湾区客家民俗文化专辑</w:t>
      </w:r>
    </w:p>
    <w:p>
      <w:r>
        <w:rPr>
          <w:rFonts w:ascii="宋体" w:hAnsi="宋体" w:eastAsia="宋体"/>
          <w:sz w:val="24"/>
        </w:rPr>
        <w:t>范扬松总编辑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台湾区客家民俗文化专辑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范扬松总编辑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桃园县龙潭乡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本书出售、求购地址：https://www.jiaokey.com/book/detail/14029933.html</w:t>
      </w:r>
    </w:p>
    <w:p>
      <w:r>
        <w:t>更多相关图书推荐：https://www.jiaokey.com</w:t>
      </w:r>
    </w:p>
    <w:p>
      <w:r>
        <w:t>范扬松总编辑 其他作品：https://www.jiaokey.com/tag/范扬松总编辑.html</w:t>
      </w:r>
    </w:p>
    <w:p>
      <w:r>
        <w:t>桃园县龙潭乡 出版图书：https://www.jiaokey.com/tag/桃园县龙潭乡.html</w:t>
      </w:r>
    </w:p>
    <w:p>
      <w:r>
        <w:t>关键词搜索：https://www.jiaokey.com/tag/台湾区客家民俗文化专辑.html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