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标准草书  第10次本</w:t>
      </w:r>
    </w:p>
    <w:p>
      <w:r>
        <w:rPr>
          <w:rFonts w:ascii="宋体" w:hAnsi="宋体" w:eastAsia="宋体"/>
          <w:sz w:val="24"/>
        </w:rPr>
        <w:t>于左任编著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标准草书  第10次本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裕台公司中华印刷厂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本书出售、求购地址：https://www.jiaokey.com/book/detail/14029927.html</w:t>
      </w:r>
    </w:p>
    <w:p>
      <w:r>
        <w:t>更多相关图书推荐：https://www.jiaokey.com</w:t>
      </w:r>
    </w:p>
    <w:p>
      <w:r>
        <w:t>于左任编著 其他作品：https://www.jiaokey.com/tag/于左任编著.html</w:t>
      </w:r>
    </w:p>
    <w:p>
      <w:r>
        <w:t>裕台公司中华印刷厂 出版图书：https://www.jiaokey.com/tag/裕台公司中华印刷厂.html</w:t>
      </w:r>
    </w:p>
    <w:p>
      <w:r>
        <w:t>关键词搜索：https://www.jiaokey.com/tag/标准草书  第10次本.html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