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消失地平线个台湾客家风情画  台湾四县、海陆、梅县三音注本  1</w:t>
      </w:r>
    </w:p>
    <w:p>
      <w:r>
        <w:rPr>
          <w:rFonts w:ascii="宋体" w:hAnsi="宋体" w:eastAsia="宋体"/>
          <w:sz w:val="24"/>
        </w:rPr>
        <w:t>宋细福著作；叶春梅，詹益云音注；吴兆钰译英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消失地平线个台湾客家风情画  台湾四县、海陆、梅县三音注本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宋细福著作；叶春梅，詹益云音注；吴兆钰译英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本书出售、求购地址：https://www.jiaokey.com/book/detail/14029861.html</w:t>
      </w:r>
    </w:p>
    <w:p>
      <w:r>
        <w:t>更多相关图书推荐：https://www.jiaokey.com</w:t>
      </w:r>
    </w:p>
    <w:p>
      <w:r>
        <w:t>宋细福著作；叶春梅，詹益云音注；吴兆钰译英 其他作品：https://www.jiaokey.com/tag/宋细福著作；叶春梅，詹益云音注；吴兆钰译英.html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关键词搜索：https://www.jiaokey.com/tag/消失地平线个台湾客家风情画  台湾四县、海陆、梅县三音注本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