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常见老年疾病医疗护理与复健手册</w:t>
      </w:r>
    </w:p>
    <w:p>
      <w:r>
        <w:rPr>
          <w:rFonts w:ascii="宋体" w:hAnsi="宋体" w:eastAsia="宋体"/>
          <w:sz w:val="24"/>
        </w:rPr>
        <w:t>赵仲芳主编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常见老年疾病医疗护理与复健手册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新竹黎明书店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本书出售、求购地址：https://www.jiaokey.com/book/detail/14029750.html</w:t>
      </w:r>
    </w:p>
    <w:p>
      <w:r>
        <w:t>更多相关图书推荐：https://www.jiaokey.com</w:t>
      </w:r>
    </w:p>
    <w:p>
      <w:r>
        <w:t>赵仲芳主编 其他作品：https://www.jiaokey.com/tag/赵仲芳主编.html</w:t>
      </w:r>
    </w:p>
    <w:p>
      <w:r>
        <w:t>新竹黎明书店 出版图书：https://www.jiaokey.com/tag/新竹黎明书店.html</w:t>
      </w:r>
    </w:p>
    <w:p>
      <w:r>
        <w:t>关键词搜索：https://www.jiaokey.com/tag/常见老年疾病医疗护理与复健手册.html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