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比电子计算机更为复杂的  神奇人脑</w:t>
      </w:r>
    </w:p>
    <w:p>
      <w:r>
        <w:rPr>
          <w:rFonts w:ascii="宋体" w:hAnsi="宋体" w:eastAsia="宋体"/>
          <w:sz w:val="24"/>
        </w:rPr>
        <w:t>玛格鹿特·海蒂著；陈重光译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比电子计算机更为复杂的  神奇人脑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玛格鹿特·海蒂著；陈重光译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本书出售、求购地址：https://www.jiaokey.com/book/detail/14029747.html</w:t>
      </w:r>
    </w:p>
    <w:p>
      <w:r>
        <w:t>更多相关图书推荐：https://www.jiaokey.com</w:t>
      </w:r>
    </w:p>
    <w:p>
      <w:r>
        <w:t>玛格鹿特·海蒂著；陈重光译 其他作品：https://www.jiaokey.com/tag/玛格鹿特·海蒂著；陈重光译.html</w:t>
      </w:r>
    </w:p>
    <w:p>
      <w:r>
        <w:t>香港世界出版社 出版图书：https://www.jiaokey.com/tag/香港世界出版社.html</w:t>
      </w:r>
    </w:p>
    <w:p>
      <w:r>
        <w:t>关键词搜索：https://www.jiaokey.com/tag/比电子计算机更为复杂的  神奇人脑.html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