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钢筋混凝土结构建筑入门</w:t>
      </w:r>
    </w:p>
    <w:p>
      <w:r>
        <w:rPr>
          <w:rFonts w:ascii="宋体" w:hAnsi="宋体" w:eastAsia="宋体"/>
          <w:sz w:val="24"/>
        </w:rPr>
        <w:t>（日）原口秀昭著；马华译；李振宝，刘平校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钢筋混凝土结构建筑入门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（日）原口秀昭著；马华译；李振宝，刘平校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本书出售、求购地址：https://www.jiaokey.com/book/detail/14029373.html</w:t>
      </w:r>
    </w:p>
    <w:p>
      <w:r>
        <w:t>更多相关图书推荐：https://www.jiaokey.com</w:t>
      </w:r>
    </w:p>
    <w:p>
      <w:r>
        <w:t>（日）原口秀昭著；马华译；李振宝，刘平校 其他作品：https://www.jiaokey.com/tag/（日）原口秀昭著；马华译；李振宝，刘平校.html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关键词搜索：https://www.jiaokey.com/tag/钢筋混凝土结构建筑入门.html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