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第4卷  全球化  1945-2011  下</w:t>
      </w:r>
    </w:p>
    <w:p>
      <w:r>
        <w:rPr>
          <w:rFonts w:ascii="宋体" w:hAnsi="宋体" w:eastAsia="宋体"/>
          <w:sz w:val="24"/>
        </w:rPr>
        <w:t>（英）迈克尔·曼著；郭忠华，徐法寅，蒋文芳译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第4卷  全球化  1945-2011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（英）迈克尔·曼著；郭忠华，徐法寅，蒋文芳译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本书出售、求购地址：https://www.jiaokey.com/book/detail/14028911.html</w:t>
      </w:r>
    </w:p>
    <w:p>
      <w:r>
        <w:t>更多相关图书推荐：https://www.jiaokey.com</w:t>
      </w:r>
    </w:p>
    <w:p>
      <w:r>
        <w:t>（英）迈克尔·曼著；郭忠华，徐法寅，蒋文芳译 其他作品：https://www.jiaokey.com/tag/（英）迈克尔·曼著；郭忠华，徐法寅，蒋文芳译.html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第4卷  全球化  1945-2011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