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书名：中医临床诊疗指南释义  儿科疾病分册</w:t>
      </w:r>
    </w:p>
    <w:p>
      <w:r>
        <w:t>作者：中华中医药学会，中国标准化协会中医药标准化分会，中国中医科学院中医药标准研究中心组织编写；马融主编</w:t>
      </w:r>
    </w:p>
    <w:p>
      <w:r>
        <w:t>出版社：北京:中国中医药出版社,2015.12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中医临床诊疗指南释义  儿科疾病分册 评论地址：https://www.jiaokey.com/book/detail/14028892.html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