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落实教育的战略地位加快教育的改革和发展  教育工作学习材料汇编</w:t>
      </w:r>
    </w:p>
    <w:p>
      <w:r>
        <w:rPr>
          <w:rFonts w:ascii="宋体" w:hAnsi="宋体" w:eastAsia="宋体"/>
          <w:sz w:val="24"/>
        </w:rPr>
        <w:t>常州市教育委员会编印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落实教育的战略地位加快教育的改革和发展  教育工作学习材料汇编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本书出售、求购地址：https://www.jiaokey.com/book/detail/14028749.html</w:t>
      </w:r>
    </w:p>
    <w:p>
      <w:r>
        <w:t>更多相关图书推荐：https://www.jiaokey.com</w:t>
      </w:r>
    </w:p>
    <w:p>
      <w:r>
        <w:t>常州市教育委员会编印 其他作品：https://www.jiaokey.com/tag/常州市教育委员会编印.html</w:t>
      </w:r>
    </w:p>
    <w:p>
      <w:r>
        <w:t>关键词搜索：https://www.jiaokey.com/tag/落实教育的战略地位加快教育的改革和发展  教育工作学习材料汇编.html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