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Φ1250×1250双转子反击式破碎机工业性试验报告</w:t>
      </w:r>
    </w:p>
    <w:p>
      <w:r>
        <w:rPr>
          <w:rFonts w:ascii="宋体" w:hAnsi="宋体" w:eastAsia="宋体"/>
          <w:sz w:val="24"/>
        </w:rPr>
        <w:t>联合试验组编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Φ1250×1250双转子反击式破碎机工业性试验报告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联合试验组编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本书出售、求购地址：https://www.jiaokey.com/book/detail/14028678.html</w:t>
      </w:r>
    </w:p>
    <w:p>
      <w:r>
        <w:t>更多相关图书推荐：https://www.jiaokey.com</w:t>
      </w:r>
    </w:p>
    <w:p>
      <w:r>
        <w:t>联合试验组编 其他作品：https://www.jiaokey.com/tag/联合试验组编.html</w:t>
      </w:r>
    </w:p>
    <w:p>
      <w:r>
        <w:t>关键词搜索：https://www.jiaokey.com/tag/Φ1250×1250双转子反击式破碎机工业性试验报告.html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