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书名：涉外基本常识</w:t>
      </w:r>
    </w:p>
    <w:p>
      <w:r>
        <w:t>作者：镇江市教育局编；裴祥林主编；陈自立，吴健，石生峻等副主编；徐铭，赵珏，张恭伟等编</w:t>
      </w:r>
    </w:p>
    <w:p>
      <w:r>
        <w:t>出版社：苏州：苏州大学出版社</w:t>
      </w:r>
    </w:p>
    <w:p>
      <w:r>
        <w:t>出版日期：1994</w:t>
      </w:r>
    </w:p>
    <w:p>
      <w:r>
        <w:t>总页数：127</w:t>
      </w:r>
    </w:p>
    <w:p>
      <w:r>
        <w:t>更多请访问教客网: www.jiaokey.com</w:t>
      </w:r>
    </w:p>
    <w:p>
      <w:r>
        <w:t>涉外基本常识 评论地址：https://www.jiaokey.com/book/detail/14028540.html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