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团员必读</w:t>
      </w:r>
    </w:p>
    <w:p>
      <w:r>
        <w:rPr>
          <w:rFonts w:ascii="宋体" w:hAnsi="宋体" w:eastAsia="宋体"/>
          <w:sz w:val="24"/>
        </w:rPr>
        <w:t>冰韬，梅纪萍主编；管玉平，朱有旺，张鹏等副主编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冰韬，梅纪萍主编；管玉平，朱有旺，张鹏等副主编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本书出售、求购地址：https://www.jiaokey.com/book/detail/14028528.html</w:t>
      </w:r>
    </w:p>
    <w:p>
      <w:r>
        <w:t>更多相关图书推荐：https://www.jiaokey.com</w:t>
      </w:r>
    </w:p>
    <w:p>
      <w:r>
        <w:t>冰韬，梅纪萍主编；管玉平，朱有旺，张鹏等副主编 其他作品：https://www.jiaokey.com/tag/冰韬，梅纪萍主编；管玉平，朱有旺，张鹏等副主编.html</w:t>
      </w:r>
    </w:p>
    <w:p>
      <w:r>
        <w:t>关键词搜索：https://www.jiaokey.com/tag/团员必读.html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