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大学生干部手册</w:t>
      </w:r>
    </w:p>
    <w:p>
      <w:r>
        <w:rPr>
          <w:rFonts w:ascii="宋体" w:hAnsi="宋体" w:eastAsia="宋体"/>
          <w:sz w:val="24"/>
        </w:rPr>
        <w:t>孙其华主编；许根稳，蔡卫东，李昌新副主编；孙其华，许根稳，蔡卫东等撰稿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孙其华主编；许根稳，蔡卫东，李昌新副主编；孙其华，许根稳，蔡卫东等撰稿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本书出售、求购地址：https://www.jiaokey.com/book/detail/14028276.html</w:t>
      </w:r>
    </w:p>
    <w:p>
      <w:r>
        <w:t>更多相关图书推荐：https://www.jiaokey.com</w:t>
      </w:r>
    </w:p>
    <w:p>
      <w:r>
        <w:t>孙其华主编；许根稳，蔡卫东，李昌新副主编；孙其华，许根稳，蔡卫东等撰稿 其他作品：https://www.jiaokey.com/tag/孙其华主编；许根稳，蔡卫东，李昌新副主编；孙其华，许根稳，蔡卫东等撰稿.html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关键词搜索：https://www.jiaokey.com/tag/大学生干部手册.html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