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21世纪民事诉讼法学前沿  民事诉讼法原理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21世纪民事诉讼法学前沿  民事诉讼法原理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本书出售、求购地址：https://www.jiaokey.com/book/detail/14026979.html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关键词搜索：https://www.jiaokey.com/tag/21世纪民事诉讼法学前沿  民事诉讼法原理.html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