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学习十四届五中全会精神加快苏州基本现代化建设专题讲座</w:t>
      </w:r>
    </w:p>
    <w:p>
      <w:r>
        <w:rPr>
          <w:rFonts w:ascii="宋体" w:hAnsi="宋体" w:eastAsia="宋体"/>
          <w:sz w:val="24"/>
        </w:rPr>
        <w:t>中共苏州市委宣传部编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学习十四届五中全会精神加快苏州基本现代化建设专题讲座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本书出售、求购地址：https://www.jiaokey.com/book/detail/14026726.html</w:t>
      </w:r>
    </w:p>
    <w:p>
      <w:r>
        <w:t>更多相关图书推荐：https://www.jiaokey.com</w:t>
      </w:r>
    </w:p>
    <w:p>
      <w:r>
        <w:t>中共苏州市委宣传部编 其他作品：https://www.jiaokey.com/tag/中共苏州市委宣传部编.html</w:t>
      </w:r>
    </w:p>
    <w:p>
      <w:r>
        <w:t>关键词搜索：https://www.jiaokey.com/tag/学习十四届五中全会精神加快苏州基本现代化建设专题讲座.html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