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大观印林  第4辑</w:t>
      </w:r>
    </w:p>
    <w:p>
      <w:r>
        <w:rPr>
          <w:rFonts w:ascii="宋体" w:hAnsi="宋体" w:eastAsia="宋体"/>
          <w:sz w:val="24"/>
        </w:rPr>
        <w:t>国立台湾艺术大学发行；谢颙丞发行；林进忠发行指导；林锦涛，阮常耀总编辑；林佳颖，陈重亨，林淑芬，赖香因执行编辑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大观印林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国立台湾艺术大学发行；谢颙丞发行；林进忠发行指导；林锦涛，阮常耀总编辑；林佳颖，陈重亨，林淑芬，赖香因执行编辑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国立台湾艺术大学美术学院书画艺术学系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本书出售、求购地址：https://www.jiaokey.com/book/detail/14026148.html</w:t>
      </w:r>
    </w:p>
    <w:p>
      <w:r>
        <w:t>更多相关图书推荐：https://www.jiaokey.com</w:t>
      </w:r>
    </w:p>
    <w:p>
      <w:r>
        <w:t>国立台湾艺术大学发行；谢颙丞发行；林进忠发行指导；林锦涛，阮常耀总编辑；林佳颖，陈重亨，林淑芬，赖香因执行编辑 其他作品：https://www.jiaokey.com/tag/国立台湾艺术大学发行；谢颙丞发行；林进忠发行指导；林锦涛，阮常耀总编辑；林佳颖，陈重亨，林淑芬，赖香因执行编辑.html</w:t>
      </w:r>
    </w:p>
    <w:p>
      <w:r>
        <w:t>国立台湾艺术大学美术学院书画艺术学系 出版图书：https://www.jiaokey.com/tag/国立台湾艺术大学美术学院书画艺术学系.html</w:t>
      </w:r>
    </w:p>
    <w:p>
      <w:r>
        <w:t>关键词搜索：https://www.jiaokey.com/tag/大观印林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