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石沪岛的对话  吉贝石沪文化馆简介</w:t>
      </w:r>
    </w:p>
    <w:p>
      <w:r>
        <w:rPr>
          <w:rFonts w:ascii="宋体" w:hAnsi="宋体" w:eastAsia="宋体"/>
          <w:sz w:val="24"/>
        </w:rPr>
        <w:t>林文镇编著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石沪岛的对话  吉贝石沪文化馆简介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澎湖采风文化学会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本书出售、求购地址：https://www.jiaokey.com/book/detail/14026130.html</w:t>
      </w:r>
    </w:p>
    <w:p>
      <w:r>
        <w:t>更多相关图书推荐：https://www.jiaokey.com</w:t>
      </w:r>
    </w:p>
    <w:p>
      <w:r>
        <w:t>林文镇编著 其他作品：https://www.jiaokey.com/tag/林文镇编著.html</w:t>
      </w:r>
    </w:p>
    <w:p>
      <w:r>
        <w:t>澎湖采风文化学会 出版图书：https://www.jiaokey.com/tag/澎湖采风文化学会.html</w:t>
      </w:r>
    </w:p>
    <w:p>
      <w:r>
        <w:t>关键词搜索：https://www.jiaokey.com/tag/石沪岛的对话  吉贝石沪文化馆简介.html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