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高佳琴主编；董卫红，申燕萍，杨和稳副主编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高佳琴主编；董卫红，申燕萍，杨和稳副主编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本书出售、求购地址：https://www.jiaokey.com/book/detail/14025193.html</w:t>
      </w:r>
    </w:p>
    <w:p>
      <w:r>
        <w:t>更多相关图书推荐：https://www.jiaokey.com</w:t>
      </w:r>
    </w:p>
    <w:p>
      <w:r>
        <w:t>高佳琴主编；董卫红，申燕萍，杨和稳副主编 其他作品：https://www.jiaokey.com/tag/高佳琴主编；董卫红，申燕萍，杨和稳副主编.html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