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  21世纪“海上丝绸之路”的枢纽=Southeast Asia the hinge of 21st century maritime silk road</w:t>
      </w:r>
    </w:p>
    <w:p>
      <w:r>
        <w:rPr>
          <w:rFonts w:ascii="宋体" w:hAnsi="宋体" w:eastAsia="宋体"/>
          <w:sz w:val="24"/>
        </w:rPr>
        <w:t>葛红亮主编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  21世纪“海上丝绸之路”的枢纽=Southeast Asia the hinge of 21st century maritime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本书出售、求购地址：https://www.jiaokey.com/book/detail/14025087.html</w:t>
      </w:r>
    </w:p>
    <w:p>
      <w:r>
        <w:t>更多相关图书推荐：https://www.jiaokey.com</w:t>
      </w:r>
    </w:p>
    <w:p>
      <w:r>
        <w:t>葛红亮主编 其他作品：https://www.jiaokey.com/tag/葛红亮主编.html</w:t>
      </w:r>
    </w:p>
    <w:p>
      <w:r>
        <w:t>关键词搜索：https://www.jiaokey.com/tag/东南亚  21世纪“海上丝绸之路”的枢纽=Southeast Asia the hinge of 21st century maritime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