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精神分析与法兰克福学派的批判话语  第2版</w:t>
      </w:r>
    </w:p>
    <w:p>
      <w:r>
        <w:rPr>
          <w:rFonts w:ascii="宋体" w:hAnsi="宋体" w:eastAsia="宋体"/>
          <w:sz w:val="24"/>
        </w:rPr>
        <w:t>王睿欣著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精神分析与法兰克福学派的批判话语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王睿欣著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本书出售、求购地址：https://www.jiaokey.com/book/detail/14024848.html</w:t>
      </w:r>
    </w:p>
    <w:p>
      <w:r>
        <w:t>更多相关图书推荐：https://www.jiaokey.com</w:t>
      </w:r>
    </w:p>
    <w:p>
      <w:r>
        <w:t>王睿欣著 其他作品：https://www.jiaokey.com/tag/王睿欣著.html</w:t>
      </w:r>
    </w:p>
    <w:p>
      <w:r>
        <w:t>新纪元学院 出版图书：https://www.jiaokey.com/tag/新纪元学院.html</w:t>
      </w:r>
    </w:p>
    <w:p>
      <w:r>
        <w:t>关键词搜索：https://www.jiaokey.com/tag/精神分析与法兰克福学派的批判话语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