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现代妇女理财之道  现代女性理财秘诀</w:t>
      </w:r>
    </w:p>
    <w:p>
      <w:r>
        <w:rPr>
          <w:rFonts w:ascii="宋体" w:hAnsi="宋体" w:eastAsia="宋体"/>
          <w:sz w:val="24"/>
        </w:rPr>
        <w:t>陈奇麟，刘燕美主编；林锡耀，马维玉校订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现代妇女理财之道  现代女性理财秘诀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陈奇麟，刘燕美主编；林锡耀，马维玉校订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本书出售、求购地址：https://www.jiaokey.com/book/detail/14024835.html</w:t>
      </w:r>
    </w:p>
    <w:p>
      <w:r>
        <w:t>更多相关图书推荐：https://www.jiaokey.com</w:t>
      </w:r>
    </w:p>
    <w:p>
      <w:r>
        <w:t>陈奇麟，刘燕美主编；林锡耀，马维玉校订 其他作品：https://www.jiaokey.com/tag/陈奇麟，刘燕美主编；林锡耀，马维玉校订.html</w:t>
      </w:r>
    </w:p>
    <w:p>
      <w:r>
        <w:t>关键词搜索：https://www.jiaokey.com/tag/现代妇女理财之道  现代女性理财秘诀.html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