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  第1卷  1950年第1期至第12期</w:t>
      </w:r>
    </w:p>
    <w:p>
      <w:r>
        <w:rPr>
          <w:rFonts w:ascii="宋体" w:hAnsi="宋体" w:eastAsia="宋体"/>
          <w:sz w:val="24"/>
        </w:rPr>
        <w:t>中央人民政府文化部文物局资料室编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  第1卷  1950年第1期至第12期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中央人民政府文化部文物局资料室编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中央人民政府文化部文物局资料室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本书出售、求购地址：https://www.jiaokey.com/book/detail/14024564.html</w:t>
      </w:r>
    </w:p>
    <w:p>
      <w:r>
        <w:t>更多相关图书推荐：https://www.jiaokey.com</w:t>
      </w:r>
    </w:p>
    <w:p>
      <w:r>
        <w:t>中央人民政府文化部文物局资料室编 其他作品：https://www.jiaokey.com/tag/中央人民政府文化部文物局资料室编.html</w:t>
      </w:r>
    </w:p>
    <w:p>
      <w:r>
        <w:t>中央人民政府文化部文物局资料室 出版图书：https://www.jiaokey.com/tag/中央人民政府文化部文物局资料室.html</w:t>
      </w:r>
    </w:p>
    <w:p>
      <w:r>
        <w:t>关键词搜索：https://www.jiaokey.com/tag/文物  第1卷  1950年第1期至第12期.html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