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糖尿病防治实用指导</w:t>
      </w:r>
    </w:p>
    <w:p>
      <w:r>
        <w:rPr>
          <w:rFonts w:ascii="宋体" w:hAnsi="宋体" w:eastAsia="宋体"/>
          <w:sz w:val="24"/>
        </w:rPr>
        <w:t>薛耀明，关美萍，许文伟主编；关美萍，许文伟，张倩，高方等编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薛耀明，关美萍，许文伟主编；关美萍，许文伟，张倩，高方等编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本书出售、求购地址：https://www.jiaokey.com/book/detail/14023938.html</w:t>
      </w:r>
    </w:p>
    <w:p>
      <w:r>
        <w:t>更多相关图书推荐：https://www.jiaokey.com</w:t>
      </w:r>
    </w:p>
    <w:p>
      <w:r>
        <w:t>薛耀明，关美萍，许文伟主编；关美萍，许文伟，张倩，高方等编 其他作品：https://www.jiaokey.com/tag/薛耀明，关美萍，许文伟主编；关美萍，许文伟，张倩，高方等编.html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关键词搜索：https://www.jiaokey.com/tag/糖尿病防治实用指导.html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