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高职学生综合素质培养  社会篇  第2版</w:t>
      </w:r>
    </w:p>
    <w:p>
      <w:r>
        <w:rPr>
          <w:rFonts w:ascii="宋体" w:hAnsi="宋体" w:eastAsia="宋体"/>
          <w:sz w:val="24"/>
        </w:rPr>
        <w:t>穆学君，李良敏主编；于林发，付凯，李闯，郭萨萨，秦国杰副主编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高职学生综合素质培养  社会篇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穆学君，李良敏主编；于林发，付凯，李闯，郭萨萨，秦国杰副主编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本书出售、求购地址：https://www.jiaokey.com/book/detail/14023871.html</w:t>
      </w:r>
    </w:p>
    <w:p>
      <w:r>
        <w:t>更多相关图书推荐：https://www.jiaokey.com</w:t>
      </w:r>
    </w:p>
    <w:p>
      <w:r>
        <w:t>穆学君，李良敏主编；于林发，付凯，李闯，郭萨萨，秦国杰副主编 其他作品：https://www.jiaokey.com/tag/穆学君，李良敏主编；于林发，付凯，李闯，郭萨萨，秦国杰副主编.html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关键词搜索：https://www.jiaokey.com/tag/高职学生综合素质培养  社会篇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