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Python数据分析与挖掘实战=Python Practice of Data Analysis and Mining</w:t>
      </w:r>
    </w:p>
    <w:p>
      <w:r>
        <w:rPr>
          <w:rFonts w:ascii="宋体" w:hAnsi="宋体" w:eastAsia="宋体"/>
          <w:sz w:val="24"/>
        </w:rPr>
        <w:t>张良均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Python数据分析与挖掘实战=Python Practice of Data Analysis and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本书出售、求购地址：https://www.jiaokey.com/book/detail/14022017.html</w:t>
      </w:r>
    </w:p>
    <w:p>
      <w:r>
        <w:t>更多相关图书推荐：https://www.jiaokey.com</w:t>
      </w:r>
    </w:p>
    <w:p>
      <w:r>
        <w:t>张良均 其他作品：https://www.jiaokey.com/tag/张良均.html</w:t>
      </w:r>
    </w:p>
    <w:p>
      <w:r>
        <w:t>关键词搜索：https://www.jiaokey.com/tag/Python数据分析与挖掘实战=Python Practice of Data Analysis and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