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计算技术教程  第2版</w:t>
      </w:r>
    </w:p>
    <w:p>
      <w:r>
        <w:rPr>
          <w:rFonts w:ascii="宋体" w:hAnsi="宋体" w:eastAsia="宋体"/>
          <w:sz w:val="24"/>
        </w:rPr>
        <w:t>王宗江，赵孝廉编；孙明德，丁庆利副主编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计算技术教程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王宗江，赵孝廉编；孙明德，丁庆利副主编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本书出售、求购地址：https://www.jiaokey.com/book/detail/14021936.html</w:t>
      </w:r>
    </w:p>
    <w:p>
      <w:r>
        <w:t>更多相关图书推荐：https://www.jiaokey.com</w:t>
      </w:r>
    </w:p>
    <w:p>
      <w:r>
        <w:t>王宗江，赵孝廉编；孙明德，丁庆利副主编 其他作品：https://www.jiaokey.com/tag/王宗江，赵孝廉编；孙明德，丁庆利副主编.html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关键词搜索：https://www.jiaokey.com/tag/计算技术教程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