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</w:t>
      </w:r>
    </w:p>
    <w:p>
      <w:r>
        <w:rPr>
          <w:rFonts w:ascii="宋体" w:hAnsi="宋体" w:eastAsia="宋体"/>
          <w:sz w:val="24"/>
        </w:rPr>
        <w:t>关智主编；陆宜梅，黄巍，时磊副主编；曲大海，秦崴，张晓鹏等参编；栾居里主审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关智主编；陆宜梅，黄巍，时磊副主编；曲大海，秦崴，张晓鹏等参编；栾居里主审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本书出售、求购地址：https://www.jiaokey.com/book/detail/14021057.html</w:t>
      </w:r>
    </w:p>
    <w:p>
      <w:r>
        <w:t>更多相关图书推荐：https://www.jiaokey.com</w:t>
      </w:r>
    </w:p>
    <w:p>
      <w:r>
        <w:t>关智主编；陆宜梅，黄巍，时磊副主编；曲大海，秦崴，张晓鹏等参编；栾居里主审 其他作品：https://www.jiaokey.com/tag/关智主编；陆宜梅，黄巍，时磊副主编；曲大海，秦崴，张晓鹏等参编；栾居里主审.html</w:t>
      </w:r>
    </w:p>
    <w:p>
      <w:r>
        <w:t>北京：机械工业 出版图书：https://www.jiaokey.com/tag/北京：机械工业.html</w:t>
      </w:r>
    </w:p>
    <w:p>
      <w:r>
        <w:t>关键词搜索：https://www.jiaokey.com/tag/局域网组建与管理.html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