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禺山之音</w:t>
      </w:r>
    </w:p>
    <w:p>
      <w:r>
        <w:rPr>
          <w:rFonts w:ascii="宋体" w:hAnsi="宋体" w:eastAsia="宋体"/>
          <w:sz w:val="24"/>
        </w:rPr>
        <w:t>中共番禺区委宣传部等合编；卢国尧著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禺山之音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中共番禺区委宣传部等合编；卢国尧著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本书出售、求购地址：https://www.jiaokey.com/book/detail/14020995.html</w:t>
      </w:r>
    </w:p>
    <w:p>
      <w:r>
        <w:t>更多相关图书推荐：https://www.jiaokey.com</w:t>
      </w:r>
    </w:p>
    <w:p>
      <w:r>
        <w:t>中共番禺区委宣传部等合编；卢国尧著 其他作品：https://www.jiaokey.com/tag/中共番禺区委宣传部等合编；卢国尧著.html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关键词搜索：https://www.jiaokey.com/tag/禺山之音.html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