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解剖列车  徒手与动作治疗的肌筋膜经线</w:t>
      </w:r>
    </w:p>
    <w:p>
      <w:r>
        <w:rPr>
          <w:rFonts w:ascii="宋体" w:hAnsi="宋体" w:eastAsia="宋体"/>
          <w:sz w:val="24"/>
        </w:rPr>
        <w:t>（美）ThomasW.Myers原著；关玲，周维金，瓮长水主译；黄龙祥主审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解剖列车  徒手与动作治疗的肌筋膜经线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（美）ThomasW.Myers原著；关玲，周维金，瓮长水主译；黄龙祥主审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本书出售、求购地址：https://www.jiaokey.com/book/detail/14020963.html</w:t>
      </w:r>
    </w:p>
    <w:p>
      <w:r>
        <w:t>更多相关图书推荐：https://www.jiaokey.com</w:t>
      </w:r>
    </w:p>
    <w:p>
      <w:r>
        <w:t>（美）ThomasW.Myers原著；关玲，周维金，瓮长水主译；黄龙祥主审 其他作品：https://www.jiaokey.com/tag/（美）ThomasW.Myers原著；关玲，周维金，瓮长水主译；黄龙祥主审.html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关键词搜索：https://www.jiaokey.com/tag/解剖列车  徒手与动作治疗的肌筋膜经线.html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