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初中语文多功能学习指导大全</w:t>
      </w:r>
    </w:p>
    <w:p>
      <w:r>
        <w:rPr>
          <w:rFonts w:ascii="宋体" w:hAnsi="宋体" w:eastAsia="宋体"/>
          <w:sz w:val="24"/>
        </w:rPr>
        <w:t>张泰华，刘春芳，倪中秀，缪志浩，张剑兰编著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初中语文多功能学习指导大全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张泰华，刘春芳，倪中秀，缪志浩，张剑兰编著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本书出售、求购地址：https://www.jiaokey.com/book/detail/14019496.html</w:t>
      </w:r>
    </w:p>
    <w:p>
      <w:r>
        <w:t>更多相关图书推荐：https://www.jiaokey.com</w:t>
      </w:r>
    </w:p>
    <w:p>
      <w:r>
        <w:t>张泰华，刘春芳，倪中秀，缪志浩，张剑兰编著 其他作品：https://www.jiaokey.com/tag/张泰华，刘春芳，倪中秀，缪志浩，张剑兰编著.html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关键词搜索：https://www.jiaokey.com/tag/初中语文多功能学习指导大全.html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