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避开思维陷阱  根心理学大师克兰学习正向思维=RIGHT AND WRONG THINKING AND THEIR RESULTS</w:t>
      </w:r>
    </w:p>
    <w:p>
      <w:r>
        <w:rPr>
          <w:rFonts w:ascii="宋体" w:hAnsi="宋体" w:eastAsia="宋体"/>
          <w:sz w:val="24"/>
        </w:rPr>
        <w:t>（美）阿伦·马丁·克兰（Aaron Martin Crane）著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避开思维陷阱  根心理学大师克兰学习正向思维=RIGHT AND WRONG THINKING AND THEIR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（美）阿伦·马丁·克兰（Aaron Martin Crane）著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本书出售、求购地址：https://www.jiaokey.com/book/detail/14018994.html</w:t>
      </w:r>
    </w:p>
    <w:p>
      <w:r>
        <w:t>更多相关图书推荐：https://www.jiaokey.com</w:t>
      </w:r>
    </w:p>
    <w:p>
      <w:r>
        <w:t>（美）阿伦·马丁·克兰（Aaron Martin Crane）著 其他作品：https://www.jiaokey.com/tag/（美）阿伦·马丁·克兰（Aaron Martin Crane）著.html</w:t>
      </w:r>
    </w:p>
    <w:p>
      <w:r>
        <w:t>关键词搜索：https://www.jiaokey.com/tag/避开思维陷阱  根心理学大师克兰学习正向思维=RIGHT AND WRONG THINKING AND THEIR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