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书名：帝王治国策  盛唐天子的治世之道</w:t>
      </w:r>
    </w:p>
    <w:p>
      <w:r>
        <w:t>作者：（唐）吴兢著；冷月编译</w:t>
      </w:r>
    </w:p>
    <w:p>
      <w:r>
        <w:t>出版社：</w:t>
      </w:r>
    </w:p>
    <w:p>
      <w:r>
        <w:t>出版日期：2016.07</w:t>
      </w:r>
    </w:p>
    <w:p>
      <w:r>
        <w:t>总页数：327</w:t>
      </w:r>
    </w:p>
    <w:p>
      <w:r>
        <w:t>更多请访问教客网: www.jiaokey.com</w:t>
      </w:r>
    </w:p>
    <w:p>
      <w:r>
        <w:t>帝王治国策  盛唐天子的治世之道 评论地址：https://www.jiaokey.com/book/detail/14018578.html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