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隆中志新编</w:t>
      </w:r>
    </w:p>
    <w:p>
      <w:r>
        <w:rPr>
          <w:rFonts w:ascii="宋体" w:hAnsi="宋体" w:eastAsia="宋体"/>
          <w:sz w:val="24"/>
        </w:rPr>
        <w:t>于襄生主编；黄中文，张竹青，罗毓然，桂文杰副主编；晋宏忠特别顾问；王其芳，张晓春，赵晓飞，赵成责任编辑；牛芬，梁海姣，王小晶责任校对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隆中志新编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于襄生主编；黄中文，张竹青，罗毓然，桂文杰副主编；晋宏忠特别顾问；王其芳，张晓春，赵晓飞，赵成责任编辑；牛芬，梁海姣，王小晶责任校对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本书出售、求购地址：https://www.jiaokey.com/book/detail/14018495.html</w:t>
      </w:r>
    </w:p>
    <w:p>
      <w:r>
        <w:t>更多相关图书推荐：https://www.jiaokey.com</w:t>
      </w:r>
    </w:p>
    <w:p>
      <w:r>
        <w:t>于襄生主编；黄中文，张竹青，罗毓然，桂文杰副主编；晋宏忠特别顾问；王其芳，张晓春，赵晓飞，赵成责任编辑；牛芬，梁海姣，王小晶责任校对 其他作品：https://www.jiaokey.com/tag/于襄生主编；黄中文，张竹青，罗毓然，桂文杰副主编；晋宏忠特别顾问；王其芳，张晓春，赵晓飞，赵成责任编辑；牛芬，梁海姣，王小晶责任校对.html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关键词搜索：https://www.jiaokey.com/tag/隆中志新编.html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