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自动指文识别系统关键技术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自动指文识别系统关键技术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本书出售、求购地址：https://www.jiaokey.com/book/detail/14018031.html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关键词搜索：https://www.jiaokey.com/tag/自动指文识别系统关键技术.html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