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CS6平面设计应用教程  第2版</w:t>
      </w:r>
    </w:p>
    <w:p>
      <w:r>
        <w:rPr>
          <w:rFonts w:ascii="宋体" w:hAnsi="宋体" w:eastAsia="宋体"/>
          <w:sz w:val="24"/>
        </w:rPr>
        <w:t>姜旭，张离乡主编；孟男，侯枫，田雪副主编；翁超参编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CS6平面设计应用教程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姜旭，张离乡主编；孟男，侯枫，田雪副主编；翁超参编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本书出售、求购地址：https://www.jiaokey.com/book/detail/14017917.html</w:t>
      </w:r>
    </w:p>
    <w:p>
      <w:r>
        <w:t>更多相关图书推荐：https://www.jiaokey.com</w:t>
      </w:r>
    </w:p>
    <w:p>
      <w:r>
        <w:t>姜旭，张离乡主编；孟男，侯枫，田雪副主编；翁超参编 其他作品：https://www.jiaokey.com/tag/姜旭，张离乡主编；孟男，侯枫，田雪副主编；翁超参编.html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关键词搜索：https://www.jiaokey.com/tag/Illustrator CS6平面设计应用教程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