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2000-2015年全民教育  成就与挑战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2000-2015年全民教育  成就与挑战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本书出售、求购地址：https://www.jiaokey.com/book/detail/14017190.html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关键词搜索：https://www.jiaokey.com/tag/2000-2015年全民教育  成就与挑战.html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