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书名：学汉语分级读物  第1级  民间故事  嫦娥奔月</w:t>
      </w:r>
    </w:p>
    <w:p>
      <w:r>
        <w:t>作者：陈贤纯编著</w:t>
      </w:r>
    </w:p>
    <w:p>
      <w:r>
        <w:t>出版社：北京:北京语言大学出版社,2014.12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学汉语分级读物  第1级  民间故事  嫦娥奔月 评论地址：https://www.jiaokey.com/book/detail/14016999.html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