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新托福真题详解 阅读分卷 第三册</w:t>
      </w:r>
    </w:p>
    <w:p>
      <w:r>
        <w:rPr>
          <w:rFonts w:ascii="宋体" w:hAnsi="宋体" w:eastAsia="宋体"/>
          <w:sz w:val="24"/>
        </w:rPr>
        <w:t>刘文勇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新托福真题详解 阅读分卷 第三册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本书出售、求购地址：https://www.jiaokey.com/book/detail/14016342.html</w:t>
      </w:r>
    </w:p>
    <w:p>
      <w:r>
        <w:t>更多相关图书推荐：https://www.jiaokey.com</w:t>
      </w:r>
    </w:p>
    <w:p>
      <w:r>
        <w:t>刘文勇 其他作品：https://www.jiaokey.com/tag/刘文勇.html</w:t>
      </w:r>
    </w:p>
    <w:p>
      <w:r>
        <w:t>关键词搜索：https://www.jiaokey.com/tag/新托福真题详解 阅读分卷 第三册.html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