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小学国学校本课程设计与开发行动研究</w:t>
      </w:r>
    </w:p>
    <w:p>
      <w:r>
        <w:rPr>
          <w:rFonts w:ascii="宋体" w:hAnsi="宋体" w:eastAsia="宋体"/>
          <w:sz w:val="24"/>
        </w:rPr>
        <w:t>田立君著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小学国学校本课程设计与开发行动研究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本书出售、求购地址：https://www.jiaokey.com/book/detail/14016240.html</w:t>
      </w:r>
    </w:p>
    <w:p>
      <w:r>
        <w:t>更多相关图书推荐：https://www.jiaokey.com</w:t>
      </w:r>
    </w:p>
    <w:p>
      <w:r>
        <w:t>田立君著 其他作品：https://www.jiaokey.com/tag/田立君著.html</w:t>
      </w:r>
    </w:p>
    <w:p>
      <w:r>
        <w:t>关键词搜索：https://www.jiaokey.com/tag/小学国学校本课程设计与开发行动研究.html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